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EF" w:rsidRPr="00FA3234" w:rsidRDefault="00BE3DEF" w:rsidP="00BE3DE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FA323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FA3234" w:rsidRPr="00FA323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3D4E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B202C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bookmarkStart w:id="0" w:name="_GoBack"/>
      <w:bookmarkEnd w:id="0"/>
      <w:r w:rsidRPr="00FA323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0F1BB8" w:rsidRPr="00FA323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D4E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Pr="00FA323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3B7D80" w:rsidRPr="00FA323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марта</w:t>
      </w:r>
      <w:r w:rsidRPr="00FA323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20</w:t>
      </w:r>
      <w:r w:rsidR="003B7D80" w:rsidRPr="00FA323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Pr="00FA323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</w:t>
      </w:r>
    </w:p>
    <w:p w:rsidR="00BE3DEF" w:rsidRPr="00D32B9E" w:rsidRDefault="00610CB5" w:rsidP="00FC68E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10CB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О проведении</w:t>
      </w:r>
      <w:r w:rsidR="00FC68E9" w:rsidRPr="00610CB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Pr="00610CB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Всероссийского проекта </w:t>
      </w:r>
      <w:r w:rsidRPr="00610CB5">
        <w:rPr>
          <w:rFonts w:ascii="Times New Roman" w:eastAsia="Arial Unicode MS" w:hAnsi="Times New Roman" w:cs="Times New Roman"/>
          <w:b/>
          <w:i/>
          <w:iCs/>
          <w:color w:val="1F497D" w:themeColor="text2"/>
          <w:sz w:val="28"/>
          <w:szCs w:val="28"/>
        </w:rPr>
        <w:t>«</w:t>
      </w:r>
      <w:r w:rsidRPr="00610CB5">
        <w:rPr>
          <w:rFonts w:ascii="Times New Roman" w:eastAsia="Arial Unicode MS" w:hAnsi="Times New Roman" w:cs="Times New Roman"/>
          <w:b/>
          <w:iCs/>
          <w:color w:val="1F497D" w:themeColor="text2"/>
          <w:sz w:val="28"/>
          <w:szCs w:val="28"/>
        </w:rPr>
        <w:t>Я</w:t>
      </w:r>
      <w:r w:rsidRPr="00610CB5">
        <w:rPr>
          <w:rFonts w:ascii="Times New Roman" w:eastAsia="Arial Unicode MS" w:hAnsi="Times New Roman" w:cs="Times New Roman"/>
          <w:b/>
          <w:i/>
          <w:iCs/>
          <w:color w:val="1F497D" w:themeColor="text2"/>
          <w:sz w:val="28"/>
          <w:szCs w:val="28"/>
        </w:rPr>
        <w:t xml:space="preserve"> </w:t>
      </w:r>
      <w:r w:rsidRPr="00610CB5">
        <w:rPr>
          <w:rFonts w:ascii="Times New Roman" w:eastAsia="Arial Unicode MS" w:hAnsi="Times New Roman" w:cs="Times New Roman"/>
          <w:b/>
          <w:color w:val="1F497D" w:themeColor="text2"/>
          <w:sz w:val="28"/>
          <w:szCs w:val="28"/>
        </w:rPr>
        <w:t>познаю Россию. Прогулки по стране</w:t>
      </w:r>
      <w:r>
        <w:rPr>
          <w:rFonts w:eastAsia="Arial Unicode MS"/>
          <w:sz w:val="28"/>
          <w:szCs w:val="28"/>
        </w:rPr>
        <w:t>»</w:t>
      </w:r>
    </w:p>
    <w:p w:rsidR="00BE3DEF" w:rsidRPr="00D32B9E" w:rsidRDefault="00BE3DEF" w:rsidP="00BE3DEF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4"/>
          <w:lang w:eastAsia="ru-RU"/>
        </w:rPr>
      </w:pPr>
      <w:r w:rsidRPr="00D32B9E">
        <w:rPr>
          <w:rFonts w:ascii="Times New Roman" w:eastAsia="Times New Roman" w:hAnsi="Times New Roman" w:cs="Times New Roman"/>
          <w:b/>
          <w:color w:val="434343"/>
          <w:sz w:val="28"/>
          <w:szCs w:val="24"/>
          <w:lang w:eastAsia="ru-RU"/>
        </w:rPr>
        <w:t xml:space="preserve">Руководителям ОО </w:t>
      </w:r>
    </w:p>
    <w:p w:rsidR="00BE3DEF" w:rsidRDefault="00BE3DEF" w:rsidP="00BE3DE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BE3DEF" w:rsidRDefault="00BE3DEF" w:rsidP="00BE3DE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8334DB" w:rsidRDefault="008334DB" w:rsidP="008334DB">
      <w:pPr>
        <w:pStyle w:val="Default"/>
      </w:pPr>
    </w:p>
    <w:p w:rsidR="008334DB" w:rsidRDefault="003D4EEC" w:rsidP="003D4EEC">
      <w:pPr>
        <w:pStyle w:val="Default"/>
        <w:ind w:firstLine="851"/>
        <w:jc w:val="both"/>
        <w:rPr>
          <w:rFonts w:eastAsia="Arial Unicode MS"/>
          <w:color w:val="auto"/>
          <w:sz w:val="28"/>
          <w:szCs w:val="28"/>
        </w:rPr>
      </w:pPr>
      <w:r w:rsidRPr="00E8208C">
        <w:rPr>
          <w:color w:val="000000" w:themeColor="text1"/>
          <w:sz w:val="28"/>
          <w:szCs w:val="28"/>
        </w:rPr>
        <w:t xml:space="preserve">МКУ «Управление образования» Сергокалинского района в соответствии с письмом Министерства образования и науки РД за 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>№ 06-</w:t>
      </w:r>
      <w:r>
        <w:rPr>
          <w:bCs/>
          <w:color w:val="000000" w:themeColor="text1"/>
          <w:sz w:val="28"/>
          <w:szCs w:val="28"/>
          <w:shd w:val="clear" w:color="auto" w:fill="FFFFFF"/>
        </w:rPr>
        <w:t>2236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 xml:space="preserve">/01-18/20 от </w:t>
      </w:r>
      <w:r>
        <w:rPr>
          <w:bCs/>
          <w:color w:val="000000" w:themeColor="text1"/>
          <w:sz w:val="28"/>
          <w:szCs w:val="28"/>
          <w:shd w:val="clear" w:color="auto" w:fill="FFFFFF"/>
        </w:rPr>
        <w:t>10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марта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 xml:space="preserve"> 2020</w:t>
      </w:r>
      <w:r w:rsidRPr="00E8208C">
        <w:rPr>
          <w:color w:val="000000" w:themeColor="text1"/>
          <w:sz w:val="28"/>
          <w:szCs w:val="28"/>
        </w:rPr>
        <w:t xml:space="preserve"> года </w:t>
      </w:r>
      <w:r w:rsidR="008334DB">
        <w:rPr>
          <w:color w:val="auto"/>
          <w:sz w:val="28"/>
          <w:szCs w:val="28"/>
        </w:rPr>
        <w:t xml:space="preserve">информирует о том, что Общероссийская общественно-государственная детско-юношеская организация «Российское движение школьников» проводит Всероссийский проект </w:t>
      </w:r>
      <w:r w:rsidR="008334DB">
        <w:rPr>
          <w:rFonts w:ascii="Arial Unicode MS" w:eastAsia="Arial Unicode MS" w:cs="Arial Unicode MS" w:hint="eastAsia"/>
          <w:i/>
          <w:iCs/>
          <w:color w:val="auto"/>
          <w:sz w:val="23"/>
          <w:szCs w:val="23"/>
        </w:rPr>
        <w:t>«</w:t>
      </w:r>
      <w:r w:rsidRPr="003D4EEC">
        <w:rPr>
          <w:rFonts w:eastAsia="Arial Unicode MS"/>
          <w:iCs/>
          <w:color w:val="auto"/>
        </w:rPr>
        <w:t>Я</w:t>
      </w:r>
      <w:r w:rsidR="008334DB">
        <w:rPr>
          <w:rFonts w:ascii="Arial Unicode MS" w:eastAsia="Arial Unicode MS" w:cs="Arial Unicode MS"/>
          <w:i/>
          <w:iCs/>
          <w:color w:val="auto"/>
          <w:sz w:val="23"/>
          <w:szCs w:val="23"/>
        </w:rPr>
        <w:t xml:space="preserve"> </w:t>
      </w:r>
      <w:r w:rsidR="008334DB">
        <w:rPr>
          <w:rFonts w:eastAsia="Arial Unicode MS"/>
          <w:color w:val="auto"/>
          <w:sz w:val="28"/>
          <w:szCs w:val="28"/>
        </w:rPr>
        <w:t>познаю Россию. Прогулки по стране» (далее - Проект).</w:t>
      </w:r>
    </w:p>
    <w:p w:rsidR="008334DB" w:rsidRDefault="008334DB" w:rsidP="003D4EEC">
      <w:pPr>
        <w:pStyle w:val="Default"/>
        <w:ind w:firstLine="851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Целью Проекта является познание обучающимися образовательных организаций Российской Федерации истории, географии, культуры Российской Федерации и познание идентичности своей малой родины, ее роли, места и уникальности в масштабах культуры Российской Федерации.</w:t>
      </w:r>
    </w:p>
    <w:p w:rsidR="008334DB" w:rsidRDefault="008334DB" w:rsidP="003D4EEC">
      <w:pPr>
        <w:pStyle w:val="Default"/>
        <w:ind w:firstLine="851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 xml:space="preserve">Для участия в Проекте необходимо зарегистрироваться на сайте </w:t>
      </w:r>
      <w:proofErr w:type="spellStart"/>
      <w:r>
        <w:rPr>
          <w:rFonts w:eastAsia="Arial Unicode MS"/>
          <w:color w:val="auto"/>
          <w:sz w:val="28"/>
          <w:szCs w:val="28"/>
        </w:rPr>
        <w:t>рдш.рф</w:t>
      </w:r>
      <w:proofErr w:type="spellEnd"/>
      <w:r>
        <w:rPr>
          <w:rFonts w:eastAsia="Arial Unicode MS"/>
          <w:color w:val="auto"/>
          <w:sz w:val="28"/>
          <w:szCs w:val="28"/>
        </w:rPr>
        <w:t>.</w:t>
      </w:r>
    </w:p>
    <w:p w:rsidR="008334DB" w:rsidRDefault="008334DB" w:rsidP="003D4EEC">
      <w:pPr>
        <w:pStyle w:val="Default"/>
        <w:ind w:firstLine="851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 xml:space="preserve">Дополнительную информацию об участии в Проекте можно узнать по тел.: 8 (999) 410-95-44 (контактное лицо - </w:t>
      </w:r>
      <w:proofErr w:type="spellStart"/>
      <w:r>
        <w:rPr>
          <w:rFonts w:eastAsia="Arial Unicode MS"/>
          <w:color w:val="auto"/>
          <w:sz w:val="28"/>
          <w:szCs w:val="28"/>
        </w:rPr>
        <w:t>Алексуточкина</w:t>
      </w:r>
      <w:proofErr w:type="spellEnd"/>
      <w:r>
        <w:rPr>
          <w:rFonts w:eastAsia="Arial Unicode MS"/>
          <w:color w:val="auto"/>
          <w:sz w:val="28"/>
          <w:szCs w:val="28"/>
        </w:rPr>
        <w:t xml:space="preserve"> Полина Олеговна).</w:t>
      </w:r>
    </w:p>
    <w:p w:rsidR="008334DB" w:rsidRDefault="008334DB" w:rsidP="003D4EEC">
      <w:pPr>
        <w:pStyle w:val="Default"/>
        <w:ind w:firstLine="851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 xml:space="preserve">Просим довести данную информацию до </w:t>
      </w:r>
      <w:r w:rsidR="003D4EEC">
        <w:rPr>
          <w:rFonts w:eastAsia="Arial Unicode MS"/>
          <w:color w:val="auto"/>
          <w:sz w:val="28"/>
          <w:szCs w:val="28"/>
        </w:rPr>
        <w:t>заинтересованных лиц</w:t>
      </w:r>
      <w:r>
        <w:rPr>
          <w:rFonts w:eastAsia="Arial Unicode MS"/>
          <w:color w:val="auto"/>
          <w:sz w:val="28"/>
          <w:szCs w:val="28"/>
        </w:rPr>
        <w:t>.</w:t>
      </w:r>
    </w:p>
    <w:p w:rsidR="00BE3DEF" w:rsidRPr="008E30C2" w:rsidRDefault="00BE3DEF" w:rsidP="008E30C2">
      <w:pPr>
        <w:shd w:val="clear" w:color="auto" w:fill="FFFFFF"/>
        <w:spacing w:before="150"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 </w:t>
      </w:r>
      <w:hyperlink r:id="rId4" w:history="1">
        <w:r w:rsidRPr="008E30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на </w:t>
        </w:r>
        <w:r w:rsidR="003D4E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</w:t>
        </w:r>
        <w:r w:rsidRPr="008E30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л. в 1 экз.</w:t>
        </w:r>
      </w:hyperlink>
    </w:p>
    <w:p w:rsidR="00BE3DEF" w:rsidRPr="008E30C2" w:rsidRDefault="00BE3DEF" w:rsidP="008E30C2">
      <w:pPr>
        <w:rPr>
          <w:color w:val="000000" w:themeColor="text1"/>
        </w:rPr>
      </w:pPr>
    </w:p>
    <w:p w:rsidR="00BE3DEF" w:rsidRPr="007F6717" w:rsidRDefault="00BE3DEF" w:rsidP="00BE3DEF">
      <w:pPr>
        <w:pStyle w:val="a3"/>
        <w:shd w:val="clear" w:color="auto" w:fill="FFFFFF"/>
        <w:spacing w:before="15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:rsidR="00BE3DEF" w:rsidRDefault="00BE3DEF" w:rsidP="00BE3DEF">
      <w:pPr>
        <w:pStyle w:val="a3"/>
        <w:shd w:val="clear" w:color="auto" w:fill="FFFFFF"/>
        <w:spacing w:before="0" w:beforeAutospacing="0" w:after="0" w:afterAutospacing="0" w:line="276" w:lineRule="auto"/>
        <w:ind w:firstLine="315"/>
        <w:jc w:val="both"/>
        <w:rPr>
          <w:color w:val="000000"/>
        </w:rPr>
      </w:pPr>
    </w:p>
    <w:p w:rsidR="00D32B9E" w:rsidRDefault="00D32B9E" w:rsidP="00BE3DEF">
      <w:pPr>
        <w:pStyle w:val="a3"/>
        <w:shd w:val="clear" w:color="auto" w:fill="FFFFFF"/>
        <w:spacing w:before="0" w:beforeAutospacing="0" w:after="0" w:afterAutospacing="0" w:line="276" w:lineRule="auto"/>
        <w:ind w:firstLine="315"/>
        <w:jc w:val="both"/>
        <w:rPr>
          <w:color w:val="000000"/>
        </w:rPr>
      </w:pPr>
    </w:p>
    <w:p w:rsidR="00D32B9E" w:rsidRDefault="00BE3DEF" w:rsidP="00D32B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371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</w:p>
    <w:p w:rsidR="00BE3DEF" w:rsidRPr="00707371" w:rsidRDefault="00BE3DEF" w:rsidP="00D32B9E">
      <w:pPr>
        <w:spacing w:after="0"/>
        <w:rPr>
          <w:b/>
        </w:rPr>
      </w:pPr>
      <w:r w:rsidRPr="00707371">
        <w:rPr>
          <w:rFonts w:ascii="Times New Roman" w:hAnsi="Times New Roman" w:cs="Times New Roman"/>
          <w:b/>
          <w:sz w:val="24"/>
          <w:szCs w:val="24"/>
        </w:rPr>
        <w:t xml:space="preserve">МКУ «Управление образования»                </w:t>
      </w:r>
      <w:r w:rsidR="00D32B9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07371">
        <w:rPr>
          <w:rFonts w:ascii="Times New Roman" w:hAnsi="Times New Roman" w:cs="Times New Roman"/>
          <w:b/>
          <w:sz w:val="24"/>
          <w:szCs w:val="24"/>
        </w:rPr>
        <w:t xml:space="preserve">                            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71">
        <w:rPr>
          <w:rFonts w:ascii="Times New Roman" w:hAnsi="Times New Roman" w:cs="Times New Roman"/>
          <w:b/>
          <w:sz w:val="24"/>
          <w:szCs w:val="24"/>
        </w:rPr>
        <w:t>Исаева</w:t>
      </w:r>
    </w:p>
    <w:p w:rsidR="00BE3DEF" w:rsidRDefault="00BE3DEF" w:rsidP="00BE3DEF"/>
    <w:p w:rsidR="00BE3DEF" w:rsidRDefault="00BE3DEF" w:rsidP="00BE3DEF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</w:p>
    <w:p w:rsidR="00D32B9E" w:rsidRDefault="00D32B9E" w:rsidP="00D32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D32B9E" w:rsidRDefault="00D32B9E" w:rsidP="00D32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:rsidR="00D32B9E" w:rsidRDefault="00D32B9E" w:rsidP="00D32B9E">
      <w:pPr>
        <w:rPr>
          <w:rFonts w:ascii="Times New Roman" w:hAnsi="Times New Roman" w:cs="Times New Roman"/>
          <w:sz w:val="24"/>
          <w:szCs w:val="24"/>
        </w:rPr>
      </w:pPr>
    </w:p>
    <w:p w:rsidR="00BE3DEF" w:rsidRDefault="00BE3DEF" w:rsidP="00BE3DEF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</w:p>
    <w:p w:rsidR="006846B0" w:rsidRDefault="006846B0"/>
    <w:p w:rsidR="00441389" w:rsidRDefault="00441389"/>
    <w:p w:rsidR="00C25575" w:rsidRDefault="00C25575"/>
    <w:p w:rsidR="00C25575" w:rsidRDefault="00C25575"/>
    <w:p w:rsidR="00C25575" w:rsidRPr="000F1B6E" w:rsidRDefault="00C25575" w:rsidP="00C255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1B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C25575" w:rsidRPr="000F1B6E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575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C25575" w:rsidRPr="00523E6F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Всероссийском проекте «Я познаю Россию. Прогулки по стране»</w:t>
      </w:r>
    </w:p>
    <w:p w:rsidR="00C25575" w:rsidRPr="00523E6F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5575" w:rsidRPr="00523E6F" w:rsidRDefault="00C25575" w:rsidP="00C25575">
      <w:pPr>
        <w:spacing w:after="0" w:line="240" w:lineRule="auto"/>
        <w:ind w:right="56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</w:t>
      </w: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цель, задачи, порядок организации и проведения Всероссийского проекта «Я познаю Россию. Прогулки по стране»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Проект) и условия участия в нем.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Проекта является Общероссийская общественно-государственная детско-юношеская организация «Российское 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школьников» (далее - РДШ).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Соорганизаторами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являются: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 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«Российский детско-юношеский центр» (далее - ФГБУ «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Росдетцентр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Общероссийское общественное движение по увековечению памяти погибших при защите Отечества «Поисковое движение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ООД «Поисковое движение России»).</w:t>
      </w:r>
    </w:p>
    <w:p w:rsidR="00C25575" w:rsidRPr="000F1B6E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575" w:rsidRPr="00523E6F" w:rsidRDefault="00C25575" w:rsidP="00C25575">
      <w:pPr>
        <w:spacing w:after="0" w:line="240" w:lineRule="auto"/>
        <w:ind w:right="56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</w:t>
      </w: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Проекта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Проекта является познание обучающимися образовательных организаций Российской Федерации истории, географии, культуры Российской Федерации и познание идентичности своей малой родины, ее роли, места и уникальности в масштабах культуры Российской Федерации.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Задачи: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популяризация среди обучающихся работы по поиску объектов и данных историко-культурного наследия, региональных и локальных брендов, исследовательской, творческой деятельности;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обмен среди обучающихся уникальными открытиями, которыми может гордится их малая родина, и которые смогут дать им представление о масштабах и многообразии исторического, культурного, городского, природного и этнического богатства России;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обучающихся базовых компетенций и навыков в презентации и продвижении собственного исследования.</w:t>
      </w:r>
    </w:p>
    <w:p w:rsidR="00C25575" w:rsidRPr="000F1B6E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575" w:rsidRPr="00523E6F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участия в Проекте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Проекте приглашаются команды обучающихся образовательных организаций Российской Федерации от 3-х до 5-и человек в возрасте от 8 лет включительно под руководством педагога.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Проекте педагогам и членам команды необходимо: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зарегистрироваться на сайте (</w:t>
      </w:r>
      <w:proofErr w:type="spellStart"/>
      <w:proofErr w:type="gram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рдш.рф</w:t>
      </w:r>
      <w:proofErr w:type="spellEnd"/>
      <w:proofErr w:type="gram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заполнить анкету участника на странице Проекта на сайте (</w:t>
      </w:r>
      <w:proofErr w:type="spellStart"/>
      <w:proofErr w:type="gram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рдш.рф</w:t>
      </w:r>
      <w:proofErr w:type="spellEnd"/>
      <w:proofErr w:type="gram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анкете необходимо указать состав команды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обучающихся образовательных организаций, с указанием ФИО и электронной почты, указанной при регистрации на сайте </w:t>
      </w:r>
      <w:proofErr w:type="spellStart"/>
      <w:proofErr w:type="gram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рдш.рф</w:t>
      </w:r>
      <w:proofErr w:type="spellEnd"/>
      <w:proofErr w:type="gram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 участники команды должны подписаться на официальную группу РДШ «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(vk.com/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skm_rus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на группу Проекта «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(vk.com/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yapoznayurossiyu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должна принять участие как минимум в одном из трех образовательных блоках в период с 13.01.2020 г. по 26.06.2020 г. Об образовательных блоках и сроках их реализации - в п. 4.1. настоящего Положения.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несут ответственность за достоверность информации, содержащейся в их заявке на участие в Проекте, и в случае необходимости могут предоставить подтверждающие документы по просьбе Организатора или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Соорганизаторов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1.2 и 1.3 Положения.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присланные в ходе Проекта, не возвращаются и не рецензируются.</w:t>
      </w:r>
    </w:p>
    <w:p w:rsidR="00C25575" w:rsidRPr="00523E6F" w:rsidRDefault="00C25575" w:rsidP="00C25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содержание представленных материалов несет участник Проекта. Претензии, связанные с нарушением авторских прав в работах участников, направляются непосредственно лицам, представившим материалы. </w:t>
      </w:r>
    </w:p>
    <w:p w:rsidR="00C25575" w:rsidRPr="00523E6F" w:rsidRDefault="00C25575" w:rsidP="00C25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конкурсных либо образовательных материалов в Организационный комитет (далее - Оргкомитет) будет рассматриваться как согласие автора (авторов) на возможную публикацию материалов с соблюдением авторских прав.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соглашаются, что все результаты интеллектуальной деятельности, представленные во время участия в Проекте, могут быть использованы Организатором или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Соорганизаторами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по своему усмотрению в некоммерческих целях.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согласны, что за использование Организатором или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Соорганизаторами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интеллектуальной деятельности, представленных во время участия в Проекте, они не будут претендовать на получение оплаты (вознаграждения) от Организатора или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Соорганизаторов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использование таких результатов.</w:t>
      </w:r>
    </w:p>
    <w:p w:rsidR="00C25575" w:rsidRPr="000F1B6E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575" w:rsidRPr="00523E6F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Этапы, сроки и порядок реализации Проекта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реализуется в следующих этапах и сроках: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- «Заявочный»: с 17.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 г. до 15.05.2020 г.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«Культура путешествий»: с 13.01.2020 г. по 30.03.2019 г. формирование навыков и компетенций в области исследования родного края и представления его результатов.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результате II этапа участники создают описание темы и идеи экскурсии и маршрута по выбранной территории, а также описание последовательности действий группы по сбору материалов.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Описания присылаются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rtf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Описание должно содержать не менее 1500 (полутора тысяч) и не более 2100 (двух тысяч ста) печатных знаков, не учитывая список источников. Список источников оформляется в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конце текста, в соответствии с существующими правилами. Описания могут содержать комментарии участников Проекта. Файлы с описанием присылаются педагогом на страницу Проекта на сайте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рдш.рф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«Своими глазами»: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.02.2020 г. по 30.03.2020 г. формирование навыков в области презентации исследования родного края. 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III этапа является текстовая презентация созданной экскурсии и маршрута по выбранной территории и описание плана продвижения маршрута в формате .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rtf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Файлы присылаются педагогом на страницу Проекта на сайте (</w:t>
      </w:r>
      <w:proofErr w:type="spellStart"/>
      <w:proofErr w:type="gram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рдш.рф</w:t>
      </w:r>
      <w:proofErr w:type="spellEnd"/>
      <w:proofErr w:type="gram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«Следуй за мной»: с 01.04.2020 г. по 15.05.2020 г. формирование навыков в области продвижения исследования родного края и представление результатов исследования родного края.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IV этапа является размещение материалов разработанного командой маршрута или экскурсии, или их фрагментов в социальных сетях Проекта команды. На сайт (</w:t>
      </w:r>
      <w:proofErr w:type="spellStart"/>
      <w:proofErr w:type="gram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рдш.рф</w:t>
      </w:r>
      <w:proofErr w:type="spellEnd"/>
      <w:proofErr w:type="gram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страницу Проекта педагогам необходимо прислать ссылки на размещенные материалы и анализ результатов действий по продвижению Проекта команды в соответствии с планом продвижения. 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«Финал»: с 01.09.2020 г. по 30.09.2020 г. экспедиция по объектам историко-культурного наследия России с экскурсионной, культурной и образовательной программой для победителей Проекта.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V этапе Проекта педагог присылает на страницу Проекта на сайте </w:t>
      </w:r>
      <w:proofErr w:type="spellStart"/>
      <w:proofErr w:type="gram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рдш.рф</w:t>
      </w:r>
      <w:proofErr w:type="spellEnd"/>
      <w:proofErr w:type="gram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итоговое задание. Итоговое задание представляет собой ролик длительностью от 3 (трех) до 5 (пяти) минут с представлением экскурсии по созданному маршруту в общедоступном формате (.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.mp4 или .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mkv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Ролик должен отображать выбранные точки маршрута, описывать их особенности. В ролике должна быть отражена общая концепция и цель Проекта. Ролик должен соответствовать общепринятым культурным нормам (отсутствие ненормативной лексики, отсутствие демонстрации насилия и т.п.). Ролик или его фрагменты должны быть размещены к моменту отправки в социальных сетях команды Проекта, у поста или постов с роликом или его фрагментами должны быть отзывы об экскурсии от участвовавших в ней людей. К ролику прикладывается таблица с описанием всех найденных во время разработки Проекта точек маршрута. Пример таблицы указан в Приложении 1 настоящего Положения. Финальное задание оценивается отдельно от заданий этапов Проекта. Присланный ролик и таблица оцениваются Экспертным Советом Проекта согласно п. 5.1 настоящего Положения. Итоговое задание необходимо прислать до 26.06.2020 г. Участие в V этапе Проекта регламентируется в п. 8.3 настоящего Положения. Точные сроки финала будут объявлены дополнительно в Положении, которое будет выслано в личный кабинет участников.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II, III, IV представляют собой образовательные блоки (комплекс видео-уроков, игровых модулей, образовательная и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информационно-развлекательная составляющая и задания по каждому блоку. V этап представляет собой финал, в котором победители Проекта поедут в экспедицию по городам России. Образовательные блоки и задания к ним будут размещены на странице Проекта на сайте (</w:t>
      </w:r>
      <w:proofErr w:type="spellStart"/>
      <w:proofErr w:type="gram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рдш.рф</w:t>
      </w:r>
      <w:proofErr w:type="spellEnd"/>
      <w:proofErr w:type="gram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согласно установленному периоду реализации этапов Проекта.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содержании и механизме прохождения образовательных блоков будет высылаться в личный кабинет участников Проекта на сайте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рдш.рф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575" w:rsidRPr="000F1B6E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575" w:rsidRPr="00523E6F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заданий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Выполненные в рамках Проекта задания оцениваются согласно п. 7.1. Экспертным Советом Проекта по следующим критериям: 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Уместность - соответствие целей Проекта реальным проблемам и нуждам целевых групп и получателей, для которых предназначен Проект, а также стратегическим целям и приоритетам программы.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Реалистичность - возможность Проекта добиться эффективного достижения цели Проекта. Это требует оценки связности логики вмешательства Проекта в существующую негативную ситуацию и сделанных допущений, а также оценки способности команды, исполняющей Проект, мобилизовать необходимые ресурсы и знания, чтобы предпринять проектную деятельность в течение требуемого времени.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Устойчивость -возможность для Проекта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продолжатьполучение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пользы от Проекта и после окончания срока оказания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внешнейпомощи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Хотя реальная устойчивость не может быть оценена заранее,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ноперспективы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устойчивости могут быть оценены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путемопределения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какие механизмы были вовлечены в разработку Проекта с тем, чтобы задействовать факторы, влияющие на устойчивость.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культура представления.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оценка за выполнение задания в рамках каждого этапа - 10 баллов. Максимальная оценка за итоговое задание - 30 баллов. Максимальное общее количество баллов - 60.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вправе вводить дополнительные критерии для определения финалистов и победителей Проекта. Информация о внесении изменений в настоящее Положение указана в п. 10.2. В случае, если участники набрали одинаковое количество баллов и если общее число таковых вместе с остальными финалистами превышает максимально допустимое число финалистов, то финалистами признаются те участники, которые прислали работы раньше других (п. 8.3. Положения).</w:t>
      </w:r>
    </w:p>
    <w:p w:rsidR="00C25575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оценивания будут опубликованы не позднее 30.06.2020 г. в личном кабинете участника.</w:t>
      </w:r>
    </w:p>
    <w:p w:rsidR="00C25575" w:rsidRPr="000F1B6E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575" w:rsidRPr="00523E6F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</w:t>
      </w: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комитет Проекта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организацией и проведением Проекта осуществляется Оргкомитетом, состав которого утверждается приказом РДШ.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создается на период организации и проведения Проекта для решения цели Проекта и вытекающих из нее задач.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принимаемые Оргкомитетом в рамках своей компетенции, обязательны для исполнения участниками Проекта, а также всеми лицами, задействованными в организационно- подготовительной работе. 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имеет право: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Организатору предложения по составу участников Проекта;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 по допуску участников к участию в Проекте;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экспертные комиссии для разработки образовательных материалов и оценки материалов, присланных участниками в течение Проекта;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формировать предложения о привлечении дополнительных партнеров или спонсоров Проекта;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Организатору по продлению или изменению сроков этапов Проекта;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Организатору Проекта по учреждению специальных номинаций;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деятельность по продвижению Проекта в средствах массовой информации или в сети Интернет;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иные задачи и функции, связанные с проведением и подготовкой Проекта.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Оргкомитета созываются для решения цели Проекта и вытекающих из нее задач.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Оргкомитета являются правомочными, если в них принимают участие не менее 50 (пятидесяти) процентов от числа членов Оргкомитета.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Оргкомитета принимаются голосованием простым большинством голосов, присутствующих на заседании членов Оргкомитета.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числа голосов, голос Председателя заседания Оргкомитета является решающим. Председатель Оргкомитета избирается на первом заседании простым большинством голосов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Оргкомитета отражаются в соответствующем протоколе и подписываются Председателем и Секретарем заседания Оргкомитета.</w:t>
      </w:r>
    </w:p>
    <w:p w:rsidR="00C25575" w:rsidRPr="000F1B6E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575" w:rsidRPr="00523E6F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Экспертный Совет Проекта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содействия Оргкомитету в разработке содержания образовательных блоков и конкурсных либо образовательных заданий, а также содействия в оценке выполнения участниками конкурсных либо образовательных заданий Оргкомитетом создается и утверждается состав Экспертного Совета Проекта (далее - Экспертный Совет).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Экспертного Совета могут быть включены специалисты в области воспитания, педагогики и психологии, представители органов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власти и местного самоуправления, общественных объединений, образовательных и научных организаций, творческих союзов и центров, специалисты в предметных областях Проекта.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Экспертный Совет: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выполнение участниками конкурсных заданий и образовательных компонентов в соответствии с Положением Проекта;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и направляет в Оргкомитет результаты своей оценки, итоговый список победителей и призеров;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предложения в Оргкомитет по программе, содержанию конкурсных либо образовательных заданий и образовательных компонентов, составу участников Проекта.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Экспертного Совета формируется и утверждается Оргкомитетом. Итоговый протокол заседания Экспертного Совета подписывается каждым членом Экспертного Совета.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Экспертного Совета являются правомочными, если в них принимают участие не менее 50 (пятидесяти) процентов от числа членов Экспертного Совета.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Экспертного Совета принимаются голосованием простым большинством голосов, присутствующих на заседании членов Экспертного Совета. В случае равенства числа голосов, голос Председателя заседания Экспертного Совета является решающим. Председателя Экспертного Совета утверждает Оргкомитет.</w:t>
      </w:r>
    </w:p>
    <w:p w:rsidR="00C25575" w:rsidRPr="000F1B6E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575" w:rsidRPr="00523E6F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Проекта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Проекта, выполнившие все условия, указанные в настоящем Положении, получают электронный сертификат в личном кабинете участника на сайте (</w:t>
      </w:r>
      <w:proofErr w:type="spellStart"/>
      <w:proofErr w:type="gram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рдш.рф</w:t>
      </w:r>
      <w:proofErr w:type="spellEnd"/>
      <w:proofErr w:type="gram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решению, принятому Экспертным Советом и утвержденному Оргкомитетом, участники могут быть рекомендованы Организатору и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Соорганизаторам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дополнительному поощрению.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Проекта, набравшие наибольшее количество баллов по результатам оценивания Экспертным советом, становятся победителями Проекта. Победители Проекта получают электронный сертификат победителя Проекта и получают право принять участие в V этапе Проекта, представляющем собой экспедицию по городам России. Условия, сроки и этапы реализации экспедиции будут обозначены дополнительно в Положении, которое будет выслано в личный кабинет участника, но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позднее, чем за 60 дней до пр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 этапа. </w:t>
      </w:r>
    </w:p>
    <w:p w:rsidR="00C25575" w:rsidRPr="000F1B6E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575" w:rsidRPr="00523E6F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Финансирование Проекта</w:t>
      </w:r>
    </w:p>
    <w:p w:rsidR="00C25575" w:rsidRPr="00C365EE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Проекта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осуществляется Общероссийской общественно-государственной детско-юношеской организацией «Российское движение школьников».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Соорганизаторы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оказывать финансовую поддержку при реализации Проекта.</w:t>
      </w:r>
    </w:p>
    <w:p w:rsidR="00C25575" w:rsidRPr="00814598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575" w:rsidRPr="00523E6F" w:rsidRDefault="00C25575" w:rsidP="00C25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10.Заключительные положения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</w:t>
      </w:r>
      <w:r w:rsidRPr="00523E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Проекте, о порядке подачи и приема заявок на участие в Проекте размещается на официальных сайтах Организатора и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Соорганизатора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внесения изменений в настоящее Положение Оргкомитет обязан уведомить не менее чем за 5 (пять) дней до окончания этапов Проекта участников, экспертов, путем размещения информации на официальном сайте Проекта.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каких-либо обстоятельств, препятствующих проведению Проекта, Оргкомитет вправе предложить Организатору временно приостановить или совсем прекратить проведение Проекта.</w:t>
      </w:r>
    </w:p>
    <w:p w:rsidR="00C25575" w:rsidRPr="00523E6F" w:rsidRDefault="00C25575" w:rsidP="00C2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не несет ответственность за прямые или косвенные потери участника, за любые неточности или упущения в предоставленной участником информации; технические неисправности; поломки, сбои, нарушения, удаления или сбои в любой телефонной сети, онлайн системе, компьютерной технике, сервере, провайдере или программном обеспечении, включая без ограничения любые повреждения или поломки компьютера участника или любого другого лица в связи с участием в Проекте.</w:t>
      </w:r>
    </w:p>
    <w:p w:rsidR="00C25575" w:rsidRPr="00523E6F" w:rsidRDefault="00C25575" w:rsidP="00C25575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информация: г. Москва, ул. Усачева, д. 64, под. 4, Мазаев Петр Алексеевич -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 Департамента проектов РДШ</w:t>
      </w: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тел.: +7 (495) 122-21-26 (доб. 150), </w:t>
      </w:r>
      <w:proofErr w:type="spellStart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email</w:t>
      </w:r>
      <w:proofErr w:type="spellEnd"/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23E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poznayu@myrdsh.ru</w:t>
      </w:r>
    </w:p>
    <w:p w:rsidR="00C25575" w:rsidRPr="00523E6F" w:rsidRDefault="00C25575" w:rsidP="00C255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575" w:rsidRDefault="00C25575" w:rsidP="00C2557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Pr="00523E6F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9011"/>
      </w:tblGrid>
      <w:tr w:rsidR="00C25575" w:rsidRPr="00523E6F" w:rsidTr="0068286E">
        <w:trPr>
          <w:trHeight w:val="14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523E6F" w:rsidRDefault="00C25575" w:rsidP="0068286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0F1B6E" w:rsidRDefault="00C25575" w:rsidP="0068286E">
            <w:pPr>
              <w:spacing w:after="0" w:line="240" w:lineRule="auto"/>
              <w:ind w:left="48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C25575" w:rsidRPr="000F1B6E" w:rsidRDefault="00C25575" w:rsidP="0068286E">
            <w:pPr>
              <w:spacing w:after="0" w:line="240" w:lineRule="auto"/>
              <w:ind w:left="48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Положению </w:t>
            </w:r>
          </w:p>
          <w:p w:rsidR="00C25575" w:rsidRPr="00523E6F" w:rsidRDefault="00C25575" w:rsidP="0068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575" w:rsidRPr="00523E6F" w:rsidRDefault="00C25575" w:rsidP="00C25575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575" w:rsidRPr="00523E6F" w:rsidRDefault="00C25575" w:rsidP="00C25575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таблицы с описанием точек маршрута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335"/>
        <w:gridCol w:w="1335"/>
        <w:gridCol w:w="1335"/>
        <w:gridCol w:w="3746"/>
        <w:gridCol w:w="1150"/>
      </w:tblGrid>
      <w:tr w:rsidR="00C25575" w:rsidRPr="00C365EE" w:rsidTr="0068286E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C25575" w:rsidRPr="00C365EE" w:rsidTr="0068286E">
        <w:trPr>
          <w:trHeight w:val="3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Москворецкий мост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Москворецкий мост, Москва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Памятник архитектуры </w:t>
            </w:r>
            <w:proofErr w:type="spellStart"/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Большо́й</w:t>
            </w:r>
            <w:proofErr w:type="spellEnd"/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Москворе́цкий</w:t>
            </w:r>
            <w:proofErr w:type="spellEnd"/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 — один из мостов через Москву-реку. Соединяет Васильевский Спуск, улицу Варварку с улицей Большой Ордынкой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https://www.nastroy.net/pic/images/post/236024-1524844829.jpg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55.748890, 37.624619</w:t>
            </w:r>
          </w:p>
        </w:tc>
      </w:tr>
      <w:tr w:rsidR="00C25575" w:rsidRPr="00C365EE" w:rsidTr="0068286E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575" w:rsidRPr="00C365EE" w:rsidRDefault="00C25575" w:rsidP="0068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25575" w:rsidRPr="00523E6F" w:rsidRDefault="00C25575" w:rsidP="00C25575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575" w:rsidRPr="00523E6F" w:rsidRDefault="00C25575" w:rsidP="00C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5" w:rsidRPr="00523E6F" w:rsidRDefault="00C25575" w:rsidP="00C2557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6F">
        <w:rPr>
          <w:rFonts w:ascii="Arial" w:eastAsia="Times New Roman" w:hAnsi="Arial" w:cs="Arial"/>
          <w:color w:val="000000"/>
          <w:lang w:eastAsia="ru-RU"/>
        </w:rPr>
        <w:t> </w:t>
      </w:r>
    </w:p>
    <w:p w:rsidR="00C25575" w:rsidRDefault="00C25575"/>
    <w:sectPr w:rsidR="00C25575" w:rsidSect="008E30C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5"/>
    <w:rsid w:val="00013985"/>
    <w:rsid w:val="000F1BB8"/>
    <w:rsid w:val="003B7D80"/>
    <w:rsid w:val="003D4EEC"/>
    <w:rsid w:val="00441389"/>
    <w:rsid w:val="005C4574"/>
    <w:rsid w:val="00610CB5"/>
    <w:rsid w:val="006846B0"/>
    <w:rsid w:val="00694750"/>
    <w:rsid w:val="008334DB"/>
    <w:rsid w:val="008E30C2"/>
    <w:rsid w:val="00923B26"/>
    <w:rsid w:val="00B202C8"/>
    <w:rsid w:val="00BE3DEF"/>
    <w:rsid w:val="00C14FE5"/>
    <w:rsid w:val="00C25575"/>
    <w:rsid w:val="00D32B9E"/>
    <w:rsid w:val="00DC7B56"/>
    <w:rsid w:val="00F66439"/>
    <w:rsid w:val="00FA3234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F5C7"/>
  <w15:docId w15:val="{69E93635-3527-46F3-9784-6183FBDF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DEF"/>
    <w:rPr>
      <w:b/>
      <w:bCs/>
    </w:rPr>
  </w:style>
  <w:style w:type="character" w:styleId="a5">
    <w:name w:val="Hyperlink"/>
    <w:basedOn w:val="a0"/>
    <w:uiPriority w:val="99"/>
    <w:semiHidden/>
    <w:unhideWhenUsed/>
    <w:rsid w:val="00BE3DEF"/>
    <w:rPr>
      <w:color w:val="0000FF"/>
      <w:u w:val="single"/>
    </w:rPr>
  </w:style>
  <w:style w:type="paragraph" w:customStyle="1" w:styleId="Default">
    <w:name w:val="Default"/>
    <w:rsid w:val="00833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9/pismo/priloj_5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15</cp:revision>
  <dcterms:created xsi:type="dcterms:W3CDTF">2019-05-16T11:35:00Z</dcterms:created>
  <dcterms:modified xsi:type="dcterms:W3CDTF">2020-03-11T10:19:00Z</dcterms:modified>
</cp:coreProperties>
</file>